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5631" w14:textId="0A9974C4" w:rsidR="00A62F1E" w:rsidRDefault="00A62F1E" w:rsidP="00A62F1E">
      <w:pPr>
        <w:jc w:val="center"/>
      </w:pPr>
      <w:r>
        <w:t>Em Syth Biography</w:t>
      </w:r>
    </w:p>
    <w:p w14:paraId="7168AD20" w14:textId="18BE3B9D" w:rsidR="00A62F1E" w:rsidRDefault="00A62F1E" w:rsidP="00A62F1E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62F1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drawing>
          <wp:inline distT="0" distB="0" distL="0" distR="0" wp14:anchorId="5501B9FF" wp14:editId="3E493BCF">
            <wp:extent cx="2042337" cy="2743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13F12" w14:textId="6500F94B" w:rsidR="00A62F1E" w:rsidRDefault="00A62F1E" w:rsidP="00A62F1E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I'm a freelance writer and editor living in Madison, WI. I specialize in medical writing and have experience writing case studies, clinical trial summaries, healthcare IT strategy guides, white papers, mental and behavioral health treatment guides, and burn documentation. I also write adult education on healthcare for CME credits.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I also work as a project management consultant for clients. I have 7 years of experience working in project management and implementation with a strong proven track record of on time and on budget projects, managing complex Electronic Health Record implementations across multi-hospital systems across the United States. I am a big picture thinker, creative problem solver and innovator. I've created new processes and established sustainable frameworks that have changed the way a large company does business. Strong public speaker and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demoer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In my personal life, I have two senior cat roommates. I enjoy walking and hiking. I've also recently started dabbling in digital art, some of which is based on my experiences in the healthcare industry and my own experience as a patient.</w:t>
      </w:r>
    </w:p>
    <w:sectPr w:rsidR="00A62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1E"/>
    <w:rsid w:val="00A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4E8D"/>
  <w15:chartTrackingRefBased/>
  <w15:docId w15:val="{92BA5445-FA64-4371-9A60-E292F2A8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Smith</dc:creator>
  <cp:keywords/>
  <dc:description/>
  <cp:lastModifiedBy>Em Smith</cp:lastModifiedBy>
  <cp:revision>1</cp:revision>
  <dcterms:created xsi:type="dcterms:W3CDTF">2022-11-02T16:17:00Z</dcterms:created>
  <dcterms:modified xsi:type="dcterms:W3CDTF">2022-11-02T16:18:00Z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71b6d282-13f5-43b5-89b1-8085f8e53f5f</vt:lpwstr>
  </property>
</Properties>
</file>